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bookmarkStart w:id="0" w:name="_GoBack"/>
      <w:bookmarkEnd w:id="0"/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охране труда при работе в кабинете физики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40"/>
          <w:szCs w:val="40"/>
        </w:rPr>
      </w:pP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требования безопасности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 работе в кабинете физики допускаются лица, достигшие 16-летнего возраста, прошедшие медицинский осмотр и инструктаж по охране труда. 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Опасные производственные факторы: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термические ожоги при нагревании жидкостей и различных физических тел;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порезы рук при небрежном обращении с лабораторной посудой и приборами из стекла;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поражение электрическим током при работе на электроустановках;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возникновение пожара при неаккуратном обращении с легковоспламеняющимися жидкостями.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 работе в кабинете физики используется специальная одежда: халат хлопчатобумажный и средства индивидуальной защиты: диэлектрические перчатки, указатель напряжения, инструмент с изолированными ручками, диэлектрический коврик.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Для тушения очага возгорания кабинет физики должен быть обеспечен первичными средствами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415AFF" w:rsidRDefault="00415AFF" w:rsidP="00415AFF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После окончания работы в кабинете физики тщательно вымыть руки с мылом. 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Требования безопасности перед началом работы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Надеть спецодежду, при работе на электроустановках подготовить средства индивидуальной защиты.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Подготовить к работе необходимое оборудование и приборы, проверить их исправность.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Убедиться в наличии и исправности первичных средств пожаротушения, а также укомплектованности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медаптечки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необходимыми медикаментами.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во время работы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Кабинет физики запрещается использовать в качестве классной комнаты для занятий по другим предметам и для проведения сборов.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Пребывание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помещении кабинета физики разрешается только в присутствии учителя (преподавателя) физики.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Учащиеся не допускаются к выполнению обязанностей лаборанта кабинета физики.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Лабораторные работы, лабораторный практикум учащимся проводятся только в присутствии учителя (преподавателя) физики или лаборанта.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Запрещается пользоваться разбитой или треснутой стеклянной посудой,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Не оставлять без присмотра работающие электронагревательные приборы, запрещается пользоваться приборами с открытой спиралью.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Все электрические приборы должны иметь указатели напряжения, на которое они рассчитаны и их полярность.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Запрещается подавать к рабочим столам учащихся напряжение свыше 42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переменного тока и 110В постоянного тока.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Категорически запрещается применять бензин в качестве топлива в спиртовках.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Для проведения лабораторных работ и лабораторного практикума запрещается выдавать учащимся приборы с надписью на их панелях (корпусах) «Только для проведения опытов учителем». 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Требования безопасности в аварийных ситуациях</w:t>
      </w:r>
    </w:p>
    <w:p w:rsidR="00415AFF" w:rsidRDefault="00415AFF" w:rsidP="00415A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нагревании, появлении искрения и т. д.) немедленно отключить источник электропитания и сообщить об этом администрации учреждения. </w:t>
      </w:r>
    </w:p>
    <w:p w:rsidR="00415AFF" w:rsidRDefault="00415AFF" w:rsidP="00415A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коротком замыкании в электрических устройствах и их загорании, немедленно отключить их из сети, сообщить о пожаре в ближайшую пожарную часть и приступить к тушению очага возгорания углекислотным (порошковым) огнетушителем или песком.</w:t>
      </w:r>
    </w:p>
    <w:p w:rsidR="00415AFF" w:rsidRDefault="00415AFF" w:rsidP="00415A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разбилась лабораторная посуда или приборы из стекла, не собирать ее осколки незащищенными руками, а использовать для этой цели щетку и совок.</w:t>
      </w:r>
    </w:p>
    <w:p w:rsidR="00415AFF" w:rsidRDefault="00415AFF" w:rsidP="00415A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безопасности по окончании работы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Отключить электрические устройства и приборы от источника питания. </w:t>
      </w:r>
    </w:p>
    <w:p w:rsidR="00415AFF" w:rsidRDefault="00415AFF" w:rsidP="00415A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Привести в порядок рабочее место, убрать оборудование и приборы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шкафы. </w:t>
      </w:r>
    </w:p>
    <w:p w:rsidR="00C87905" w:rsidRDefault="00415AFF" w:rsidP="00415AFF">
      <w:r>
        <w:rPr>
          <w:rFonts w:ascii="Times New Roman" w:hAnsi="Times New Roman" w:cs="Times New Roman"/>
          <w:sz w:val="28"/>
          <w:szCs w:val="28"/>
        </w:rPr>
        <w:lastRenderedPageBreak/>
        <w:t>5.3. Снять спецодежду и тщательно вымыть руки с мылом.</w:t>
      </w:r>
    </w:p>
    <w:sectPr w:rsidR="00C8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FF"/>
    <w:rsid w:val="00415AFF"/>
    <w:rsid w:val="00C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Бакина Великая</dc:creator>
  <cp:lastModifiedBy>Бакина Великая</cp:lastModifiedBy>
  <cp:revision>1</cp:revision>
  <dcterms:created xsi:type="dcterms:W3CDTF">2014-03-04T18:31:00Z</dcterms:created>
  <dcterms:modified xsi:type="dcterms:W3CDTF">2014-03-04T18:32:00Z</dcterms:modified>
</cp:coreProperties>
</file>