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1E" w:rsidRPr="008E0805" w:rsidRDefault="00E131FC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8E0805">
        <w:rPr>
          <w:color w:val="222222"/>
          <w:sz w:val="33"/>
          <w:szCs w:val="33"/>
          <w:lang w:val="ru-RU"/>
        </w:rPr>
        <w:t>Рабочая программа по</w:t>
      </w:r>
      <w:r>
        <w:rPr>
          <w:color w:val="222222"/>
          <w:sz w:val="33"/>
          <w:szCs w:val="33"/>
        </w:rPr>
        <w:t> </w:t>
      </w:r>
      <w:r w:rsidRPr="008E0805">
        <w:rPr>
          <w:color w:val="222222"/>
          <w:sz w:val="33"/>
          <w:szCs w:val="33"/>
          <w:lang w:val="ru-RU"/>
        </w:rPr>
        <w:t>учебному предмету «Обществознание» на</w:t>
      </w:r>
      <w:r>
        <w:rPr>
          <w:color w:val="222222"/>
          <w:sz w:val="33"/>
          <w:szCs w:val="33"/>
        </w:rPr>
        <w:t> </w:t>
      </w:r>
      <w:r w:rsidRPr="008E0805">
        <w:rPr>
          <w:color w:val="222222"/>
          <w:sz w:val="33"/>
          <w:szCs w:val="33"/>
          <w:lang w:val="ru-RU"/>
        </w:rPr>
        <w:t>уровень основного общего образования</w:t>
      </w:r>
    </w:p>
    <w:p w:rsidR="0026191E" w:rsidRPr="008E0805" w:rsidRDefault="00E131F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8E0805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  <w:bookmarkStart w:id="0" w:name="_GoBack"/>
      <w:bookmarkEnd w:id="0"/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обществознанию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0805">
        <w:rPr>
          <w:rFonts w:hAnsi="Times New Roman" w:cs="Times New Roman"/>
          <w:color w:val="000000"/>
          <w:sz w:val="24"/>
          <w:szCs w:val="24"/>
          <w:lang w:val="ru-RU"/>
        </w:rPr>
        <w:t>МБОУ Кулешовская СОШ № 16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191E" w:rsidRPr="008E0805" w:rsidRDefault="00E131F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31.05.2021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287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щего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370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22.03.2021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115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образовательно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2.4.3648-20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28.09.2020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28;</w:t>
      </w:r>
    </w:p>
    <w:p w:rsidR="0026191E" w:rsidRPr="008E0805" w:rsidRDefault="00E131F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утв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ержденных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28.01.2021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2;</w:t>
      </w:r>
    </w:p>
    <w:p w:rsidR="0026191E" w:rsidRPr="008E0805" w:rsidRDefault="00E131F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концепции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«Обществознание»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Коллегии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28.12.2018;</w:t>
      </w:r>
    </w:p>
    <w:p w:rsidR="0026191E" w:rsidRPr="008E0805" w:rsidRDefault="00E131F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«Обществозн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ание»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ориентирована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целевые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приоритеты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сформулированные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8E0805">
        <w:rPr>
          <w:rFonts w:hAnsi="Times New Roman" w:cs="Times New Roman"/>
          <w:color w:val="000000"/>
          <w:sz w:val="24"/>
          <w:szCs w:val="24"/>
          <w:lang w:val="ru-RU"/>
        </w:rPr>
        <w:t>Кулешовской</w:t>
      </w:r>
      <w:proofErr w:type="spellEnd"/>
      <w:r w:rsid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 16.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Обществознание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играет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ведущую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современное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раскрывать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подросткового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аспекты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другом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институтами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сударства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регулирующие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«Обществознание»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включающего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направлениях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конституционного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строя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нашей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стран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обязанностях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способствует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идентичности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служению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Отечеству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приверженности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национальным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помогает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школьникам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освоить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современной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культурной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экономической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политической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коммуникации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вклад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извлекать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осмысливать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преобразовывать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енять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«Обществознание»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содействует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вхождению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мир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открытию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утверждению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собственного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«Я»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рефлексии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осознани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Целями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обществоведческого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191E" w:rsidRPr="008E0805" w:rsidRDefault="00E131F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идентичности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патриотизма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гражданственности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правового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самосознания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приверженности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базовым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нашего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понимания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приоритетности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общенациональных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приверженности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правовым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принципам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закрепленным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Конституции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подростковом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становление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нравственной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политической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основанного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уважении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правопорядка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гуманитарных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самоопределению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самореализации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самоконтролю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высокопроизводительной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наукоемкой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целостной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картины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адекватной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современному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уровню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доступной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подросткового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26191E" w:rsidRPr="008E0805" w:rsidRDefault="00E131F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сферах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человеческой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институтах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нормах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регулирующих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общественные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средой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типичных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ролей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овладение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умениями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функционально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грамотного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разнообразных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критически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осмысливать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социальную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коммуникативной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успешного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различными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политическими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экономическими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институтами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современном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динамично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развивающемся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выстраивания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людьми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национальностей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веро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исповедания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общегражданской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семейно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бытовой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сферах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соотнесения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нравственными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ценностями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правопорядка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тве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обществознание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изучается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рекомендованных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часу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неделях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учебн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ики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осуществляющими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Минпросвещен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proofErr w:type="spell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26.06.2025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495:</w:t>
      </w:r>
    </w:p>
    <w:p w:rsidR="0026191E" w:rsidRPr="008E0805" w:rsidRDefault="00E131F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Обществознание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 9-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учебник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, 1-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Боголюбов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proofErr w:type="spell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Лазебникова</w:t>
      </w:r>
      <w:proofErr w:type="spell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Лобанов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«Издательство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Просвещение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государственну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23.07.2025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551:</w:t>
      </w:r>
    </w:p>
    <w:p w:rsidR="0026191E" w:rsidRPr="008E0805" w:rsidRDefault="00E131F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8E0805">
        <w:rPr>
          <w:b/>
          <w:bCs/>
          <w:color w:val="252525"/>
          <w:spacing w:val="-2"/>
          <w:sz w:val="48"/>
          <w:szCs w:val="48"/>
          <w:lang w:val="ru-RU"/>
        </w:rPr>
        <w:t>Содержание учебного предмета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Символы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государства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общество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Биологическое</w:t>
      </w:r>
      <w:proofErr w:type="gram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человеке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Социализация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Лидерство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поколениями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Тра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диции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морали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Влияние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моральных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чувства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Этика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Свобода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Семейный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уклад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Семейные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обычаи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традиции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Общественные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семейные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поколений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родословие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Семья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брак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Нация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Информационное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массовой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коммуникации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Свобода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слова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Информационная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Интернете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реальном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виртуальном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пространстве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Правда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фейк</w:t>
      </w:r>
      <w:proofErr w:type="spell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Общественные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Политические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партии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Молодежь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активный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участник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Гражданское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Социальная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добр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овольчество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Государство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Теории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происхождения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Государство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страна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правления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Политические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демократическое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федеративное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правовое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государство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республика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правления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Территориальное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устройство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многонациональное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государство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государство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кодекс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Законотворческий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Конституция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Гражданство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Гражданин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Атрибуты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гражданства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Налоги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Уплата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налогов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налогов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Налог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Правонарушение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свободы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Разделение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властей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Законодательные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исполнительные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судебные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Президент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глава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осударства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proofErr w:type="gram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Федерация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Федеральное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Дума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Правительство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Судебная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Конституционный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Суд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Верховный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Суд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Цифровое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государство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Электронное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правительство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бюджет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Культура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образование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наука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Культура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духовные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Искусство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Культурный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Традиционные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Влияние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духовной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Современная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молодежная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культура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работает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отрасль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театры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музеи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кино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Самореализация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творчестве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Понятие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религии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религии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чел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овека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Свобода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совести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свобода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вероисповедания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Национальные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мировые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религии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Религии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светское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государство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Образованность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XXI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Непрерывное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самообразование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будущего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Наука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фундаментальная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прикладная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Передовые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рубежи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ХХ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proofErr w:type="gram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отраслях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экономики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самореализации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науке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Экономика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Деньги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Наличные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безналичные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деньги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Платежные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переводы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платежи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Кредиты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займы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Семья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домохозяйство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Экономические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Семейное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хозяйство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Заработок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доход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Занятость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безработица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домохозяйств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Инфляция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влияние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экономику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Маркетплейсы</w:t>
      </w:r>
      <w:proofErr w:type="spell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Семейный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бюджет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рациональное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потребление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официт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дефицит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бюджета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сбережений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Личный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финансовый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Россия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пути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будущее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Технический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прогресс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Искусственный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интеллект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Технологический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суверенитет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XXI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веке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государство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цивилизация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Биполярный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днополярный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мир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Глобализация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многополярный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мир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Справедливый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миропорядок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глобальной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страна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8E0805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реализации программы</w:t>
      </w:r>
    </w:p>
    <w:p w:rsidR="0026191E" w:rsidRPr="008E0805" w:rsidRDefault="00E131FC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8E0805">
        <w:rPr>
          <w:b/>
          <w:bCs/>
          <w:color w:val="252525"/>
          <w:spacing w:val="-2"/>
          <w:sz w:val="42"/>
          <w:szCs w:val="42"/>
          <w:lang w:val="ru-RU"/>
        </w:rPr>
        <w:t>Личностные результаты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Личностные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воплощают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традиционные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социокультурные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принятые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отражают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людьми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достигаются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конструктивного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proofErr w:type="gram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1)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гражданского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сообщества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края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экстремизма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дискриминации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институтов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proofErr w:type="gram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свободах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обязанностях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нормах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правилах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межличностных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поликульт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урном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многоконфессиональном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способах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разнообразной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созидательной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стремление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взаимопониманию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взаимопомощи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самоуправлении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гуманитарной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людям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нуждающимся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proofErr w:type="gramEnd"/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2)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патриотического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идентичности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поликультурном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многоконфессиональном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проявление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познанию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края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ценностное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достижениям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Родины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науке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искусству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спорту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технологиям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боевым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подвигам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достижениям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символам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государственн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историческому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природному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наследию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памятникам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традициям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стране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3)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духовно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нравственного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ориентация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моральные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поступки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поступки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осознания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поступков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асоциальных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поступков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свобода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общественног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4)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эстетического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восприимчивость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разным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традициям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творчеству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эмоционального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коммуникации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мовыражения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отечественного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мирового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этнических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народного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стремление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самовыражению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видах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5)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физического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формирования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культуры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эмоционального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благ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ополучия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установка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здоровый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привычек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употребление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алкоголя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наркотиков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курение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психическ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proofErr w:type="gram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адаптироваться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стрессовым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ситуациям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меняющимся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природным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осмысляя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собственный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выстраивая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дальнейшие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осуждая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proofErr w:type="spell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рефлексии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признание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ошибку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6)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трудового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установка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края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технологической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направленности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инициировать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рода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практическому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рода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изучаемого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предметного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протяжении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всей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еятельности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осознанный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построение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траектории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жизненных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7)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ценности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научного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познания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ориентация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современную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представлен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закономерностях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природы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взаимосвязях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природной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средой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овладение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читательской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средством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овладение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навыками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деятельно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установка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осмысление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наблюдений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поступков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стремление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благополучия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8)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экологического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ориентация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естественных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наук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планир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ования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поступков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экологической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Личностные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обеспечивающие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адаптацию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proofErr w:type="gramEnd"/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изменяющимся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условиям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социальной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природной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среды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26191E" w:rsidRPr="008E0805" w:rsidRDefault="00E131F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обучаю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щимися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ролей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ведущей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сообществах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семью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сформированные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людьми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культурной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взаимодействию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неопределенности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открытость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опыту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знаниям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неопределенности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открытость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знаниям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практическую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учиться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навык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связывания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идеи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гипотезы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явлениях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неизвестных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дефицита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рас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познавать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конкретные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примеры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характерным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признакам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определением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простейшими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свойствами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конкретизировать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понятие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примерами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понятие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свойства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оперировать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понятиями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оперировать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терминами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представлениями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концепции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устойчивого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proofErr w:type="spellStart"/>
      <w:r w:rsidRPr="008E0805">
        <w:rPr>
          <w:b/>
          <w:bCs/>
          <w:color w:val="252525"/>
          <w:spacing w:val="-2"/>
          <w:sz w:val="42"/>
          <w:szCs w:val="42"/>
          <w:lang w:val="ru-RU"/>
        </w:rPr>
        <w:t>Метапредметные</w:t>
      </w:r>
      <w:proofErr w:type="spellEnd"/>
      <w:r w:rsidRPr="008E0805">
        <w:rPr>
          <w:b/>
          <w:bCs/>
          <w:color w:val="252525"/>
          <w:spacing w:val="-2"/>
          <w:sz w:val="42"/>
          <w:szCs w:val="42"/>
          <w:lang w:val="ru-RU"/>
        </w:rPr>
        <w:t xml:space="preserve"> результаты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формируемые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обществознания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иверсальными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учебными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познавательными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действиями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Базовые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логические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26191E" w:rsidRPr="008E0805" w:rsidRDefault="00E131F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существенные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явлений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существенный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признак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классификации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обобщения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сравнения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проводимого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предложенной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противоречия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рассматриваемых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фактах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наблюдениях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предлагать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закономерностей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противоречий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дефицит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поставленной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причинно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следственные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явлений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дедуктивных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индуктивных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умозаключений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умозаключений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аналогии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гипотезы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взаимосвяз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ях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сравнивать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вариантов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подходящий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выделенных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критериев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6191E" w:rsidRDefault="00E131F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6191E" w:rsidRPr="008E0805" w:rsidRDefault="00E131F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фиксирующие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разрыв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реальным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желательным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искомое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гипотезу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истинности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суждений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суждений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аргументир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составленному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небольшое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исследование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установлению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причинно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следственных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связей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зависимостей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применимость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достоверность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формацию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полученную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обобщения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проведенного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инструментами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достоверности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выводов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обобщений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прогнозировать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возможное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дальнейшее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азвитие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аналогичных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сходных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выдвигать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предположения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контекстах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Default="00E131F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Работа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6191E" w:rsidRPr="008E0805" w:rsidRDefault="00E131F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запросы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поиске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отборе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ил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предложенной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заданных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критериев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интерпретировать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находить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сходные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аргументы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опровергающие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од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идею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версию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источниках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оптимальную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надежность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критериям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предложенным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сформулированным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эффективно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запоминать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универсальными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учебными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коммуникативными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действиями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Общение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26191E" w:rsidRPr="008E0805" w:rsidRDefault="00E131F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воспринимать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суждения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выражать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эмоции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целями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выражать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точку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зр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устных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текстах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распознавать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невербальные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распознавать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предпосылки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смягчать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конфликты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переговоры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намерения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уважите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льное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собеседнику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корректной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возражения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дискуссии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задавать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существу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обсуждаемой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высказывать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идеи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нацеленные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благожелательности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сопо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ставлять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суждения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суждениями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обнаруживать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различие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сходство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позиций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публично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выполненного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формат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выступления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презентации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особенност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устные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тексты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иллюстративных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Default="00E131F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6191E" w:rsidRPr="008E0805" w:rsidRDefault="00E131F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преимущества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командной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конкретной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обосновыв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поставленной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коллективно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строить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достижению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распределять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договариваться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обсуждать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аботы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обобщать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руководить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подчиняться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предпочтений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распред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елять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обсуждения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обмен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мнений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мозговые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штурмы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6191E" w:rsidRPr="008E0805" w:rsidRDefault="00E131F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достигать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качественного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результата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координировать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чле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вклада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продукт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критериям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сформулированным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сравнивать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исходной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задачей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вклад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разделять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сферу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ответс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твенности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представлению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универсальными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учебными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регулятивными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действиями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Самоорганизация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26191E" w:rsidRPr="008E0805" w:rsidRDefault="00E131F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жизненных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подходах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индивидуальное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6191E" w:rsidRPr="008E0805" w:rsidRDefault="00E131F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алгоритм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аргументировать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предлагаемые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вар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ианты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намеченного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алгоритма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корректировать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предложенный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алгоритм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изучаемом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брать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Default="00E131F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Самоконтроль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6191E" w:rsidRPr="008E0805" w:rsidRDefault="00E131F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спосо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бами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самоконтроля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рефлексии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адекватную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предлагать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контекст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предвидеть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адаптировать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меняющимся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обстоятельствам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объяснять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приобретенному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опыту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находить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произошедшей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коррективы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изменившихся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ситу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аций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возникших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трудностей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результата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Default="00E131F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Эмоциональный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6191E" w:rsidRPr="008E0805" w:rsidRDefault="00E131F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различать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называть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управлять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собственными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эмоциями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эмоциями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эмоций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мотивы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намерения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Default="00E131FC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6191E" w:rsidRDefault="00E131F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Принятие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себя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других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6191E" w:rsidRPr="008E0805" w:rsidRDefault="00E131F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осознанно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другому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человеку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признавать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ошибку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proofErr w:type="gram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принимать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осуждая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Default="00E131F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6191E" w:rsidRPr="008E0805" w:rsidRDefault="00E131FC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осознавать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невозможность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вокруг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Pr="008E0805" w:rsidRDefault="00E131FC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8E0805">
        <w:rPr>
          <w:b/>
          <w:bCs/>
          <w:color w:val="252525"/>
          <w:spacing w:val="-2"/>
          <w:sz w:val="42"/>
          <w:szCs w:val="42"/>
          <w:lang w:val="ru-RU"/>
        </w:rPr>
        <w:t>Предметные результаты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концу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получит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предметные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обществознанию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циальных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свойствах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значении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становлении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семейной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экономики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значении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исторических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обеспечении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устойчивос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proofErr w:type="gram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характерных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чертах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политической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сфер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институтов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религии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конституц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ионного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строя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политической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правовом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статусе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обязанностях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);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цифровых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государс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многополярном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суверенитета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терроризма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экстремизма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традиционные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человеческой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семья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созидательный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служение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Отечеству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морали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нравственности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гуманизм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милосердие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справедливость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взаимопомощь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коллективизм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историческое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единс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преемственность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нашей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Родины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государство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социальный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институт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приводить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примеры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моделировать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явлений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определенного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типа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сфера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проявлений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типа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регулируемых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различными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видами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правонарушениями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наступлением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юридической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разным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признакам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существенный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признак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классификации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явления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процессы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относящиеся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различным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сферам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существенные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сравнивать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сравнения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явления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процессы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сферах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объяснять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взаимосвязи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явлений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сферах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функций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сфер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объяснения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устного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сущности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взаимосвязей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явлений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действительности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аргументированного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объяснения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современном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примеров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непрерывного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наркомании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алкоголизма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правомерного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налогового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нашей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международной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«сдерживания»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осмысления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социальног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типичных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ролей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обществоведческих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аргументировать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точки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явлениям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процессам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действительности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изученного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познавательные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практические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отражающие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типичных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ролей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типичное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сферах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процессы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накопления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инвестирования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сбережений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10)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овладение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смысловым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чтением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текстов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обществоведческой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тематики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извлечений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Конституции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нормат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ивных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преобразовывать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текстовую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таблицу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диаграмму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схему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преобразовывать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предложенные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11)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овладение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приемами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поиска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извлечения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текстовой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графической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аудиовизуальной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заданной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адаптированных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публикаций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интернете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12)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обобщать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систематиз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конкретизировать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критически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социальную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экономико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статистическую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адаптированных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публикаций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соотносить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собственными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знаниями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моральном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правовом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регулиров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ании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личным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опытом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используя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обществоведческие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подкрепляя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аргументами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13)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собственные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поступки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точки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моральным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правовым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экономической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рациональности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личными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финансами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махинаций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недобросовестных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практик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осознавать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неприемлемость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антиобщественного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повед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14)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группе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повседневной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осознанног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гражданских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потребления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хозяйства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перспектив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публичного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proofErr w:type="gramEnd"/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сво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темой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ситуацией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15)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заполнять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электронную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простейших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личный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финансовый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16)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осуществ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лять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совместную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людьми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религиозной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гуманистических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демократических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идей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взаимопони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мания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народами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людьми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осознавать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ценность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8E08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191E" w:rsidRDefault="00E131FC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t>Тематическое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планирование</w:t>
      </w:r>
      <w:proofErr w:type="spellEnd"/>
    </w:p>
    <w:p w:rsidR="0026191E" w:rsidRDefault="0026191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9"/>
        <w:gridCol w:w="2222"/>
        <w:gridCol w:w="855"/>
        <w:gridCol w:w="1648"/>
        <w:gridCol w:w="1717"/>
        <w:gridCol w:w="2056"/>
      </w:tblGrid>
      <w:tr w:rsidR="0026191E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разделов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6191E"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2619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2619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2619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91E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государства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2619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2619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6191E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2619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6191E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2619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6191E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наука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2619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6191E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2619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2619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6191E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2619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2619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6191E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2619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2619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6191E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2619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2619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191E" w:rsidRDefault="00E131FC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Поурочное планирование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42"/>
        <w:gridCol w:w="7415"/>
      </w:tblGrid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91E" w:rsidRDefault="00E131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священная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держава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священная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держава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устроено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Жизненные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Преемственность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поколений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пространство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жизненная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позиция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Повторительно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обобщающий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«Человек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общество»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Государство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отрасли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Законотворческий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отрасли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Законотворческий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жданин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гражданина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свободы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гражданина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государство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Повторительно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обобщающий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«Государство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право»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Религия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Наука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Повторительно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обобщающий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«Культура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инструменты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Хозяйственная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Повторительно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обобщающий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«Экономика»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суверенитет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суверенитет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многополярном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Повторительно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обобщающий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«Россия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</w:tr>
      <w:tr w:rsidR="0026191E" w:rsidRPr="008E080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34,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</w:p>
        </w:tc>
      </w:tr>
    </w:tbl>
    <w:p w:rsidR="0026191E" w:rsidRPr="008E0805" w:rsidRDefault="00E131F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8E0805">
        <w:rPr>
          <w:b/>
          <w:bCs/>
          <w:color w:val="252525"/>
          <w:spacing w:val="-2"/>
          <w:sz w:val="48"/>
          <w:szCs w:val="48"/>
          <w:lang w:val="ru-RU"/>
        </w:rPr>
        <w:t>Проверяемые требования к результатам освоения основной образовательной программы и элементы содержания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результатам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освоения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основной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4"/>
        <w:gridCol w:w="6770"/>
      </w:tblGrid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91E" w:rsidRPr="008E0805" w:rsidRDefault="00E131F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предметные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результаты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освоения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основной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основного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общего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«Человек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измерении»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Осваивать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демократии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демократических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ценностях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конституционном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статусе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гражданина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референдуме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партиях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альный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демократии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демократические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государство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Приводить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</w:t>
            </w:r>
            <w:proofErr w:type="gramStart"/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рств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азличными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правления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территориального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политическим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потрясений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кризиса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признакам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политическую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демократические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недемократические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унитарное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федеративное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территориально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монархию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республику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политическую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партию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референдум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взаимосвязи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гражданина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потрясений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кризисов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ударстве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взаимосвязи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осмысления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гражданина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аргументированного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</w:t>
            </w:r>
            <w:proofErr w:type="gramEnd"/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неприемлемость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иобщественного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отражающие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типичные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субъектами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избирателя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</w:t>
            </w:r>
            <w:proofErr w:type="gramStart"/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смысловым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обществоведческой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преобразовывать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текстовую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таблицу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схему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функциях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политике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извлекать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адаптированных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кретизировать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социальную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референдуме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политическую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тствия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гуманистическим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демократическим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ценностям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точку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отвечать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дискуссии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повседневной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гражданина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публичном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регламентом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совместную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людьми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религиозной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принадлежности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гуманистических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демократических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взаимопонимания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народами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людьми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проекты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«Гражданин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государство»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Осваивать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конституционного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территориальном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демократиче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федеративное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республиканской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правления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светское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статус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полномочия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Президента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Думы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Правительства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Приводить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правомочий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итических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кредитной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терроризма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экстремизма</w:t>
            </w:r>
            <w:proofErr w:type="gramEnd"/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Классифиц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признакам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устанавливать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существенный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классификации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полномочия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полномочия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власти</w:t>
            </w:r>
            <w:proofErr w:type="gramEnd"/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взаимосвязи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ветвей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гражданина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анностями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«сдерживания»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обществоведческие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гражданственности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патриотизма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проводимой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«сдерживания»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отражающие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отношениях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зировать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конкретизировать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усилиях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рьбе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экстремизмом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терроризмом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смысловым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обществоведческой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отбирать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конституционного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гражданстве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конституционном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статусе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гражданина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полномочиях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местном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функциях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тавлять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преобразовывать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текстовую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таблицу</w:t>
            </w:r>
            <w:proofErr w:type="gramEnd"/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схему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извлекать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статусе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проживают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правил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систематизировать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конкретизировать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важнейших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ключевых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соотносить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формулировать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подкрепляя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ументами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точку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отвечать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дискуссии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повседневной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публично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проектную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регламентом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простейший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«Единый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постановление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Правительства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24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2011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861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обеспечивающих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совместную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людьми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религиозной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принадлежности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гуманистических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демократических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взаимопонимания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народами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людьми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«Человек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отношений»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Осваивать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общностях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статусах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ролях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института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этносе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нациях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этническом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многооб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человечества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отклоняющемся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социальной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Приводить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статусов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мобильности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существования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конфликтов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осмысления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типичных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аргументированного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наркома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алкоголизма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обществоведческих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этносам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отражающие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типичные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отклоняющегося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отражающий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Извлекать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адаптированных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межнациональных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единстве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преобразовывать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таблицу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диаграмму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схему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ложенных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систематизировать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текстовую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статистическую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социальную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адаптированных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отклоняющемся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негативных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последствиях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членами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критически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современную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социальную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демонстрирующее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людям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национальностей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емлемость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антиобщественного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выстраивания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совместную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людьми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религиозной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принадлежности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веротерпимости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взаимопонимания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людьми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«Человек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изменяющемся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мире»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Осваивать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глобализации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глобальных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проблемах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актеризовать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сущность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глобализацию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общемировой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интеграционный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Приводить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глобальных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молодежи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влияния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карьерного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роста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профессиям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глобализации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включающих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обществоведческие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здоровому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образу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отражающие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ртуальном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популярных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публицистических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.)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глобализации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непрерывного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извлечение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рмации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текстовой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графической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аудиовизуальной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глобализац</w:t>
            </w:r>
            <w:proofErr w:type="gramStart"/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proofErr w:type="gramEnd"/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последствиях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непрерывного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</w:t>
            </w:r>
          </w:p>
        </w:tc>
      </w:tr>
    </w:tbl>
    <w:p w:rsidR="0026191E" w:rsidRDefault="00E131F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элементы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4"/>
        <w:gridCol w:w="6770"/>
      </w:tblGrid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элемент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содержания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измерении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власть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внешняя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государства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Монархия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правления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Унитарное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федеративное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территориальное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устройство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Демократия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демократические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референдум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демократическом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государство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конституционного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демократическое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федеративное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республиканской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правления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приоритеты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государство</w:t>
            </w:r>
            <w:proofErr w:type="spellEnd"/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статусе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гражданина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Взаимосвязь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конституционных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свобод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гражданина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территориальное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автономная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автономный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округ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Конституционный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статус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исполнительные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судебные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Президент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Федерация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Дума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Судебная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Конституционный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Верховный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Многообразие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общностей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статус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Ролевой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набор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подростка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мобильность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Этнос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многонациональное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Этносы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государства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разрешения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Отклоняющееся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наркомании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алкоголизма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негативных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отклонений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  <w:proofErr w:type="spellEnd"/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изменяющемся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Сущность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глобализации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глобализации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противоречия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Глобальные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улучшения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Молодежь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движение</w:t>
            </w:r>
            <w:proofErr w:type="spellEnd"/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настоящего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Непрерывное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карьера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</w:t>
            </w:r>
            <w:proofErr w:type="spellEnd"/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изменили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виртуальном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Перспективы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общества</w:t>
            </w:r>
            <w:proofErr w:type="spellEnd"/>
          </w:p>
        </w:tc>
      </w:tr>
    </w:tbl>
    <w:p w:rsidR="0026191E" w:rsidRPr="008E0805" w:rsidRDefault="00E131FC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8E0805">
        <w:rPr>
          <w:b/>
          <w:bCs/>
          <w:color w:val="252525"/>
          <w:spacing w:val="-2"/>
          <w:sz w:val="48"/>
          <w:szCs w:val="48"/>
          <w:lang w:val="ru-RU"/>
        </w:rPr>
        <w:t xml:space="preserve">Проверяемые на ОГЭ по обществознанию требования к </w:t>
      </w:r>
      <w:r w:rsidRPr="008E0805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результатам освоения ООП ООО и элементы содержания</w:t>
      </w:r>
    </w:p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ОГЭ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обществознанию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результатам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освоения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основной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4"/>
        <w:gridCol w:w="6770"/>
      </w:tblGrid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91E" w:rsidRPr="008E0805" w:rsidRDefault="00E131F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требования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предметным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результатам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базового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уровня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освоения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основной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основного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общего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зования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основе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людьми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института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чертах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значении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регулирующих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регулирующие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типичные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несовершеннолетнего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налогового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  <w:proofErr w:type="gramEnd"/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явлениях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макро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микроэкономики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духовной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конституционного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статусе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гражданина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несовершеннолетнего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кредитной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терроризма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экстремизма</w:t>
            </w:r>
            <w:proofErr w:type="gramEnd"/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духовно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человеческой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свобод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созидательный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Отечеству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гуманизм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милосердие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справедливость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взаимопомощь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коллективизм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преемственность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proofErr w:type="gramEnd"/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приводить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регулируемых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правонарушениями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наступлением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юридической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потрясений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кризиса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</w:t>
            </w:r>
            <w:proofErr w:type="gramEnd"/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признакам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существенный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классификации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относящиеся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сферам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существенные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авнивать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взаимосвязи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гражданина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потрясений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ических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кризисов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взаимосвязей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действительности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аргументированного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непрерывного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наркомании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алкоголизма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правомерного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налогового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«сдерживания»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осмысления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типичных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несовершеннолетнего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ролей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обществоведческие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явлениям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действительности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отражающие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типичных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несовершеннолетнего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типичное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инвестирования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сбережений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смысловым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твоведческой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позволяющим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воспринимать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интерпретировать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извлечений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преобразовывать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текстовую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таблицу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диаграмму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схему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преобразовывать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End"/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приемами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извлечения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текстовой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графической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аудиовизуальной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адаптированных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систематизировать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нкретизировать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критически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социальную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экономико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статистическую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адаптированных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соотносить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регулировании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обществоведческие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формулировать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подкрепляя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аргументами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моральным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оциальных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рациональности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финансами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мошенничества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недобросовестных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неприемлемости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антиобщественного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повседневной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гражданина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потребителя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потребителя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потребления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публичного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регламентом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модействие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людьми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религиозной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принадлежности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гуманистических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демократических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взаимопонимания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народами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людьми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</w:tr>
    </w:tbl>
    <w:p w:rsidR="0026191E" w:rsidRPr="008E0805" w:rsidRDefault="00E131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Перечень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элементов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содержания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проверяемых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ОГЭ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E0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обществознанию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4"/>
        <w:gridCol w:w="6770"/>
      </w:tblGrid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элемент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содержания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окружение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Биологическое</w:t>
            </w:r>
            <w:proofErr w:type="gramEnd"/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Черты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сходства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животного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биологические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духовные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поколениями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ограниченными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возможностями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позиция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учащегося</w:t>
            </w:r>
            <w:proofErr w:type="spellEnd"/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пространстве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Лидерство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Межличностные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друзьями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сверстниками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межличностных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отношениях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живем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изменяющем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природы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изменили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настоящего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Непрерывное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карьера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Сущность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глоба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лизации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глобализации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противоречия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Глобальные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улучшения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многообразие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Влияние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духовной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Духовные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Свобода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гражданина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патриотизм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Гуманизм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зло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стыд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Влияние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движение</w:t>
            </w:r>
            <w:proofErr w:type="spellEnd"/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гуманитарные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Самообразование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религии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религии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Свобода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свобода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вероисповедания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мировые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религии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Религии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религиозные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кономических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отношениях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Взаимосвязь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ограниченность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Собственность</w:t>
            </w:r>
            <w:proofErr w:type="spellEnd"/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Торговля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Производительность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Заработная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стимулирование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безработица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Рыночная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Конкуренция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конкуренции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Спрос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Рыночное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равновесие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Невидимая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рынка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Многообразие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рынков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Предприятие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экономике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ржки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выручка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прибыль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повысить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рынок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посредники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компании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кредитные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союзы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фондового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рынка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посредников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инструментов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облигации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Банковские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гражданам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депозит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кредит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платежная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переводы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валюты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Дистанционное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банковское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живание</w:t>
            </w:r>
            <w:proofErr w:type="spellEnd"/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потребителя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домохозяйств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Потребление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Потребительские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длительного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сбережений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Налоги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кредитная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Многообразие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общностей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Этнос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многонациональное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Этносы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бществе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статус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подростка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мобильность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Молодежь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молодежная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регуляторы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обычаи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мораль</w:t>
            </w:r>
            <w:proofErr w:type="spellEnd"/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личности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радиции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Свободное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подростка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членов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Отклоняющееся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наркомании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алкоголизма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негативных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отклонений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  <w:proofErr w:type="spellEnd"/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ения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приоритеты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измерении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власть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внешняя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Монархия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правления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Унитарное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федеративное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территориальное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устройство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Демократия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демократические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референдум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демократическом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государство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флаг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статусе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гражданина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Гарантия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свобод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гражданина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Взаимосвязь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свобод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конституционного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демократическое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федеративное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республиканской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правления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государство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исполнительные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судебные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Государственное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Президент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дума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Судебная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Конституционный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Верховный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территориальное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автономная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автономный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округ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Конституционный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статус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ъектов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права</w:t>
            </w:r>
            <w:proofErr w:type="spellEnd"/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поступков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Правомерное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подзаконные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Отрасли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Правоотношения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правоотношений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юридические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гражданском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Правоспособность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дееспособность</w:t>
            </w:r>
            <w:proofErr w:type="spellEnd"/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собственности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купли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продажи</w:t>
            </w:r>
            <w:proofErr w:type="spellEnd"/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потребителей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брака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оставшихся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попечения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отдыха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ращение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правового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статуса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юридическая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Проступок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преступление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Опасность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юридической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проступки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проступки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</w:t>
            </w:r>
          </w:p>
        </w:tc>
      </w:tr>
      <w:tr w:rsidR="0026191E" w:rsidRPr="008E080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Pr="008E0805" w:rsidRDefault="00E131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Дисциплинарные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проступки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дисциплинарная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Преступления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уголовная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ответственность</w:t>
            </w:r>
          </w:p>
        </w:tc>
      </w:tr>
      <w:tr w:rsidR="0026191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91E" w:rsidRDefault="00E131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Правоохранительные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органы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правоохранительных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8E08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правоохранительных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proofErr w:type="spellEnd"/>
          </w:p>
        </w:tc>
      </w:tr>
    </w:tbl>
    <w:p w:rsidR="00E131FC" w:rsidRDefault="00E131FC"/>
    <w:sectPr w:rsidR="00E131F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3E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472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2215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CA32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DF52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710A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451A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0216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7B1F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AA47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0A0D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C658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FD32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3D47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  <w:num w:numId="11">
    <w:abstractNumId w:val="0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6191E"/>
    <w:rsid w:val="002D33B1"/>
    <w:rsid w:val="002D3591"/>
    <w:rsid w:val="003514A0"/>
    <w:rsid w:val="004F7E17"/>
    <w:rsid w:val="005A05CE"/>
    <w:rsid w:val="00653AF6"/>
    <w:rsid w:val="008E0805"/>
    <w:rsid w:val="00B73A5A"/>
    <w:rsid w:val="00E131F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10031</Words>
  <Characters>57183</Characters>
  <Application>Microsoft Office Word</Application>
  <DocSecurity>0</DocSecurity>
  <Lines>476</Lines>
  <Paragraphs>134</Paragraphs>
  <ScaleCrop>false</ScaleCrop>
  <Company/>
  <LinksUpToDate>false</LinksUpToDate>
  <CharactersWithSpaces>67080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Верещагина</cp:lastModifiedBy>
  <cp:revision>2</cp:revision>
  <dcterms:created xsi:type="dcterms:W3CDTF">2011-11-02T04:15:00Z</dcterms:created>
  <dcterms:modified xsi:type="dcterms:W3CDTF">2026-01-29T08:24:00Z</dcterms:modified>
</cp:coreProperties>
</file>