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16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ноября  2024</w:t>
      </w:r>
      <w:r>
        <w:rPr>
          <w:rFonts w:ascii="Times New Roman" w:hAnsi="Times New Roman"/>
          <w:b w:val="1"/>
          <w:sz w:val="24"/>
        </w:rPr>
        <w:t xml:space="preserve"> год</w:t>
      </w:r>
    </w:p>
    <w:p w14:paraId="0200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8 «Б</w:t>
      </w:r>
      <w:r>
        <w:rPr>
          <w:rFonts w:ascii="Times New Roman" w:hAnsi="Times New Roman"/>
          <w:b w:val="1"/>
          <w:sz w:val="24"/>
        </w:rPr>
        <w:t>» класс</w:t>
      </w:r>
    </w:p>
    <w:p w14:paraId="03000000">
      <w:pPr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Учитель обществознания: Настенко Галина Викторовна</w:t>
      </w:r>
    </w:p>
    <w:p w14:paraId="04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Тема урока: </w:t>
      </w:r>
      <w:r>
        <w:rPr>
          <w:rFonts w:ascii="Times New Roman" w:hAnsi="Times New Roman"/>
          <w:sz w:val="24"/>
        </w:rPr>
        <w:t>Распределение доходов</w:t>
      </w:r>
    </w:p>
    <w:p w14:paraId="05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ЦЕЛЬ  УРОКА</w:t>
      </w:r>
      <w:r>
        <w:rPr>
          <w:rFonts w:ascii="Times New Roman" w:hAnsi="Times New Roman"/>
          <w:sz w:val="24"/>
        </w:rPr>
        <w:t xml:space="preserve">:  составить  картину  о  порядке  распределения  государственных </w:t>
      </w:r>
    </w:p>
    <w:p w14:paraId="06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доходов между гражданами страны. </w:t>
      </w:r>
    </w:p>
    <w:p w14:paraId="07000000">
      <w:pPr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ЗАДАЧИ УРОКА:  </w:t>
      </w:r>
    </w:p>
    <w:p w14:paraId="08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1) Дать представление о понятии «прожиточный минимум»; </w:t>
      </w:r>
    </w:p>
    <w:p w14:paraId="09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2)  Выделить причины неравенства доходов; </w:t>
      </w:r>
    </w:p>
    <w:p w14:paraId="0A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3) Определить механизм перераспределения доходов в государстве; </w:t>
      </w:r>
    </w:p>
    <w:p w14:paraId="0B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4)Узнать, как государство поддерживает незащи</w:t>
      </w:r>
      <w:r>
        <w:rPr>
          <w:rFonts w:ascii="Times New Roman" w:hAnsi="Times New Roman"/>
          <w:sz w:val="24"/>
        </w:rPr>
        <w:t>щенные слои населения.</w:t>
      </w:r>
      <w:r>
        <w:rPr>
          <w:rFonts w:ascii="Times New Roman" w:hAnsi="Times New Roman"/>
          <w:sz w:val="24"/>
        </w:rPr>
        <w:drawing>
          <wp:inline>
            <wp:extent cx="4254500" cy="2476500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4254500" cy="24765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</w:t>
      </w:r>
    </w:p>
    <w:p w14:paraId="0C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>
            <wp:extent cx="4170045" cy="2853055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4170045" cy="2853055"/>
                    </a:xfrm>
                    <a:prstGeom prst="rect"/>
                  </pic:spPr>
                </pic:pic>
              </a:graphicData>
            </a:graphic>
          </wp:inline>
        </w:drawing>
      </w:r>
      <w:bookmarkStart w:id="1" w:name="_GoBack"/>
      <w:bookmarkEnd w:id="1"/>
    </w:p>
    <w:sectPr>
      <w:pgSz w:h="16838" w:orient="portrait" w:w="11906"/>
      <w:pgMar w:bottom="1134" w:footer="708" w:gutter="0" w:header="708" w:left="1701" w:right="850" w:top="567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heading 3"/>
    <w:next w:val="Style_1"/>
    <w:link w:val="Style_6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6_ch" w:type="character">
    <w:name w:val="heading 3"/>
    <w:link w:val="Style_6"/>
    <w:rPr>
      <w:rFonts w:ascii="XO Thames" w:hAnsi="XO Thames"/>
      <w:b w:val="1"/>
      <w:sz w:val="26"/>
    </w:rPr>
  </w:style>
  <w:style w:styleId="Style_7" w:type="paragraph">
    <w:name w:val="toc 3"/>
    <w:next w:val="Style_1"/>
    <w:link w:val="Style_7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7_ch" w:type="character">
    <w:name w:val="toc 3"/>
    <w:link w:val="Style_7"/>
    <w:rPr>
      <w:rFonts w:ascii="XO Thames" w:hAnsi="XO Thames"/>
      <w:sz w:val="28"/>
    </w:rPr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8_ch" w:type="character">
    <w:name w:val="heading 5"/>
    <w:link w:val="Style_8"/>
    <w:rPr>
      <w:rFonts w:ascii="XO Thames" w:hAnsi="XO Thames"/>
      <w:b w:val="1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 w:firstLine="851" w:left="0"/>
      <w:jc w:val="both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2_ch" w:type="character">
    <w:name w:val="toc 1"/>
    <w:link w:val="Style_12"/>
    <w:rPr>
      <w:rFonts w:ascii="XO Thames" w:hAnsi="XO Thames"/>
      <w:b w:val="1"/>
      <w:sz w:val="28"/>
    </w:rPr>
  </w:style>
  <w:style w:styleId="Style_13" w:type="paragraph">
    <w:name w:val="Header and Footer"/>
    <w:link w:val="Style_13_ch"/>
    <w:pPr>
      <w:spacing w:line="240" w:lineRule="auto"/>
      <w:ind/>
      <w:jc w:val="both"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4_ch" w:type="character">
    <w:name w:val="toc 9"/>
    <w:link w:val="Style_14"/>
    <w:rPr>
      <w:rFonts w:ascii="XO Thames" w:hAnsi="XO Thames"/>
      <w:sz w:val="28"/>
    </w:rPr>
  </w:style>
  <w:style w:styleId="Style_15" w:type="paragraph">
    <w:name w:val="toc 8"/>
    <w:next w:val="Style_1"/>
    <w:link w:val="Style_15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5_ch" w:type="character">
    <w:name w:val="toc 8"/>
    <w:link w:val="Style_15"/>
    <w:rPr>
      <w:rFonts w:ascii="XO Thames" w:hAnsi="XO Thames"/>
      <w:sz w:val="28"/>
    </w:rPr>
  </w:style>
  <w:style w:styleId="Style_16" w:type="paragraph">
    <w:name w:val="toc 5"/>
    <w:next w:val="Style_1"/>
    <w:link w:val="Style_16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6_ch" w:type="character">
    <w:name w:val="toc 5"/>
    <w:link w:val="Style_16"/>
    <w:rPr>
      <w:rFonts w:ascii="XO Thames" w:hAnsi="XO Thames"/>
      <w:sz w:val="28"/>
    </w:rPr>
  </w:style>
  <w:style w:styleId="Style_17" w:type="paragraph">
    <w:name w:val="Default Paragraph Font"/>
    <w:link w:val="Style_17_ch"/>
  </w:style>
  <w:style w:styleId="Style_17_ch" w:type="character">
    <w:name w:val="Default Paragraph Font"/>
    <w:link w:val="Style_17"/>
  </w:style>
  <w:style w:styleId="Style_18" w:type="paragraph">
    <w:name w:val="Subtitle"/>
    <w:next w:val="Style_1"/>
    <w:link w:val="Style_1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8_ch" w:type="character">
    <w:name w:val="Subtitle"/>
    <w:link w:val="Style_18"/>
    <w:rPr>
      <w:rFonts w:ascii="XO Thames" w:hAnsi="XO Thames"/>
      <w:i w:val="1"/>
      <w:sz w:val="24"/>
    </w:rPr>
  </w:style>
  <w:style w:styleId="Style_19" w:type="paragraph">
    <w:name w:val="Title"/>
    <w:next w:val="Style_1"/>
    <w:link w:val="Style_1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9_ch" w:type="character">
    <w:name w:val="Title"/>
    <w:link w:val="Style_19"/>
    <w:rPr>
      <w:rFonts w:ascii="XO Thames" w:hAnsi="XO Thames"/>
      <w:b w:val="1"/>
      <w:caps w:val="1"/>
      <w:sz w:val="40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0_ch" w:type="character">
    <w:name w:val="heading 4"/>
    <w:link w:val="Style_20"/>
    <w:rPr>
      <w:rFonts w:ascii="XO Thames" w:hAnsi="XO Thames"/>
      <w:b w:val="1"/>
      <w:sz w:val="24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1_ch" w:type="character">
    <w:name w:val="heading 2"/>
    <w:link w:val="Style_21"/>
    <w:rPr>
      <w:rFonts w:ascii="XO Thames" w:hAnsi="XO Thames"/>
      <w:b w:val="1"/>
      <w:sz w:val="28"/>
    </w:rPr>
  </w:style>
  <w:style w:default="1" w:styleId="Style_2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webSettings.xml" Type="http://schemas.openxmlformats.org/officeDocument/2006/relationships/webSettings"/>
  <Relationship Id="rId6" Target="stylesWithEffects.xml" Type="http://schemas.microsoft.com/office/2007/relationships/stylesWithEffects"/>
  <Relationship Id="rId5" Target="styles.xml" Type="http://schemas.openxmlformats.org/officeDocument/2006/relationships/styles"/>
  <Relationship Id="rId8" Target="theme/theme1.xml" Type="http://schemas.openxmlformats.org/officeDocument/2006/relationships/theme"/>
  <Relationship Id="rId4" Target="settings.xml" Type="http://schemas.openxmlformats.org/officeDocument/2006/relationships/settings"/>
  <Relationship Id="rId3" Target="fontTable.xml" Type="http://schemas.openxmlformats.org/officeDocument/2006/relationships/fontTable"/>
  <Relationship Id="rId2" Target="media/2.pn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2025-02-19T06:36:29Z</dcterms:modified>
</cp:coreProperties>
</file>